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A7C1D6" w14:textId="0DDA67DF" w:rsidR="00705165" w:rsidRPr="0097161F" w:rsidRDefault="00221F1B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Comune di CASTEGGIO</w:t>
      </w:r>
    </w:p>
    <w:p w14:paraId="7AC151BA" w14:textId="25C6210D" w:rsidR="00221F1B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Via Castello, 24</w:t>
      </w:r>
    </w:p>
    <w:p w14:paraId="3139916C" w14:textId="60FEBB72" w:rsidR="00705165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27045 CASTEGGIO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495BB503" w14:textId="77777777" w:rsidR="00705165" w:rsidRPr="0097161F" w:rsidRDefault="00705165" w:rsidP="00705165">
      <w:pPr>
        <w:pStyle w:val="Intestazione"/>
        <w:jc w:val="right"/>
        <w:rPr>
          <w:rFonts w:ascii="Arial" w:hAnsi="Arial"/>
          <w:b/>
          <w:sz w:val="20"/>
          <w:szCs w:val="20"/>
        </w:rPr>
      </w:pPr>
      <w:r w:rsidRPr="0097161F">
        <w:rPr>
          <w:rFonts w:ascii="Arial" w:hAnsi="Arial"/>
          <w:b/>
          <w:sz w:val="20"/>
          <w:szCs w:val="20"/>
        </w:rPr>
        <w:t>ALLEGATO N. 1</w:t>
      </w:r>
      <w:r w:rsidRPr="0097161F">
        <w:rPr>
          <w:rFonts w:ascii="Arial" w:hAnsi="Arial"/>
          <w:b/>
          <w:sz w:val="20"/>
          <w:szCs w:val="20"/>
        </w:rPr>
        <w:t xml:space="preserve"> </w:t>
      </w:r>
      <w:r w:rsidRPr="0097161F">
        <w:rPr>
          <w:rFonts w:ascii="Arial" w:hAnsi="Arial"/>
          <w:b/>
          <w:sz w:val="20"/>
          <w:szCs w:val="20"/>
        </w:rPr>
        <w:t>PTPCT</w:t>
      </w:r>
    </w:p>
    <w:p w14:paraId="5E3C0190" w14:textId="4C7BB0A3" w:rsidR="00705165" w:rsidRPr="0097161F" w:rsidRDefault="00BE50E9" w:rsidP="00705165">
      <w:pPr>
        <w:pStyle w:val="Intestazione"/>
        <w:jc w:val="right"/>
        <w:rPr>
          <w:rFonts w:ascii="Arial" w:hAnsi="Arial"/>
          <w:color w:val="FF6600"/>
          <w:sz w:val="20"/>
          <w:szCs w:val="20"/>
        </w:rPr>
      </w:pPr>
      <w:r w:rsidRPr="00BE50E9">
        <w:rPr>
          <w:rFonts w:ascii="Arial" w:hAnsi="Arial"/>
          <w:b/>
          <w:sz w:val="20"/>
          <w:szCs w:val="20"/>
        </w:rPr>
        <w:t>UFFICIO</w:t>
      </w:r>
      <w:r>
        <w:rPr>
          <w:rFonts w:ascii="Arial" w:hAnsi="Arial"/>
          <w:b/>
          <w:sz w:val="20"/>
          <w:szCs w:val="20"/>
        </w:rPr>
        <w:t xml:space="preserve">: </w:t>
      </w:r>
      <w:r w:rsidR="00221F1B" w:rsidRPr="0097161F">
        <w:rPr>
          <w:rFonts w:ascii="Arial" w:hAnsi="Arial"/>
          <w:b/>
          <w:sz w:val="20"/>
          <w:szCs w:val="20"/>
        </w:rPr>
        <w:t>Polizia stradale</w:t>
      </w: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B35BFCB" w14:textId="053F20E1" w:rsidR="00705165" w:rsidRPr="0097161F" w:rsidRDefault="00705165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PTPC</w:t>
      </w:r>
      <w:r w:rsidR="007A3D22">
        <w:rPr>
          <w:rFonts w:ascii="Arial" w:hAnsi="Arial" w:cs="Tahoma"/>
          <w:b/>
          <w:color w:val="2A58A7"/>
        </w:rPr>
        <w:t>T</w:t>
      </w:r>
      <w:r w:rsidR="00221F1B" w:rsidRPr="0097161F">
        <w:rPr>
          <w:rFonts w:ascii="Arial" w:hAnsi="Arial" w:cs="Tahoma"/>
          <w:b/>
          <w:color w:val="2A58A7"/>
        </w:rPr>
        <w:t xml:space="preserve"> 2018/2020</w:t>
      </w:r>
    </w:p>
    <w:p w14:paraId="60DE93C3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55D7854B" w14:textId="77777777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Descrizione </w:t>
      </w:r>
      <w:r w:rsidRPr="00BE50E9">
        <w:rPr>
          <w:rFonts w:ascii="Arial" w:hAnsi="Arial" w:cs="Tahoma"/>
          <w:color w:val="000000"/>
        </w:rPr>
        <w:t>UFFICIO:</w:t>
      </w:r>
    </w:p>
    <w:p w14:paraId="482165D6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>Il personale svolge attivita' di:</w:t>
      </w:r>
    </w:p>
    <w:p>
      <w:pPr>
        <w:jc w:val="both"/>
      </w:pPr>
      <w:r>
        <w:rPr>
          <w:rFonts w:ascii="Arial" w:hAnsi="Arial"/>
          <w:sz w:val="20"/>
          <w:szCs w:val="20"/>
        </w:rPr>
        <w:t xml:space="preserve">- prevenzione ed accertamento di illeciti in materia di circolazione stradale;</w:t>
      </w:r>
    </w:p>
    <w:p>
      <w:pPr>
        <w:jc w:val="both"/>
      </w:pPr>
      <w:r>
        <w:rPr>
          <w:rFonts w:ascii="Arial" w:hAnsi="Arial"/>
          <w:sz w:val="20"/>
          <w:szCs w:val="20"/>
        </w:rPr>
        <w:t xml:space="preserve">rilevazioni tecniche relative ad incidenti stradali ai fini giudiziari;</w:t>
      </w:r>
    </w:p>
    <w:p>
      <w:pPr>
        <w:jc w:val="both"/>
      </w:pPr>
      <w:r>
        <w:rPr>
          <w:rFonts w:ascii="Arial" w:hAnsi="Arial"/>
          <w:sz w:val="20"/>
          <w:szCs w:val="20"/>
        </w:rPr>
        <w:t xml:space="preserve">- predisposizione ed esecuzione di servizi diretti alla regolamentazione del traffico; operazioni di soccorso automobilistico e stradale in genere.</w:t>
      </w:r>
    </w:p>
    <w:p w14:paraId="444CA98B" w14:textId="77777777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C111B6D" w14:textId="02B858F1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7560DF2" w14:textId="58F63D84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Responsabile </w:t>
      </w:r>
      <w:r w:rsidRPr="00BE50E9">
        <w:rPr>
          <w:rFonts w:ascii="Arial" w:hAnsi="Arial" w:cs="Tahoma"/>
          <w:color w:val="000000"/>
        </w:rPr>
        <w:t>UFFICIO:</w:t>
      </w:r>
    </w:p>
    <w:p w14:paraId="64CA7138" w14:textId="77777777" w:rsidR="002A345E" w:rsidRDefault="002A345E" w:rsidP="00BE50E9">
      <w:pPr>
        <w:rPr>
          <w:rFonts w:ascii="Arial" w:hAnsi="Arial"/>
        </w:rPr>
      </w:pPr>
      <w:r>
        <w:rPr>
          <w:rFonts w:ascii="Arial" w:hAnsi="Arial"/>
        </w:rPr>
        <w:t>MERLO RICCARDO</w:t>
      </w:r>
    </w:p>
    <w:p w14:paraId="05B1A22F" w14:textId="45666DBA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710A82C6" w14:textId="2AE25E20" w:rsidR="008F4136" w:rsidRPr="0097161F" w:rsidRDefault="007C2E72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MAPPATUR</w:t>
      </w:r>
      <w:r w:rsidR="008F4136" w:rsidRPr="0097161F">
        <w:rPr>
          <w:rFonts w:ascii="Arial" w:hAnsi="Arial" w:cs="Tahoma"/>
          <w:b/>
          <w:color w:val="2A58A7"/>
        </w:rPr>
        <w:t>A</w:t>
      </w:r>
    </w:p>
    <w:p w14:paraId="3B47EB14" w14:textId="77777777" w:rsidR="00705165" w:rsidRPr="0097161F" w:rsidRDefault="00313147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 xml:space="preserve"> MACROPROCESSI</w:t>
      </w:r>
    </w:p>
    <w:p w14:paraId="41B78439" w14:textId="77777777" w:rsidR="002216A6" w:rsidRPr="0097161F" w:rsidRDefault="002216A6">
      <w:pPr>
        <w:rPr>
          <w:rFonts w:ascii="Arial" w:hAnsi="Arial" w:cs="Arial"/>
        </w:rPr>
      </w:pPr>
    </w:p>
    <w:p w14:paraId="31A2B503" w14:textId="77777777" w:rsidR="002216A6" w:rsidRPr="0097161F" w:rsidRDefault="002216A6">
      <w:pPr>
        <w:rPr>
          <w:rFonts w:ascii="Arial" w:hAnsi="Arial" w:cs="Arial"/>
        </w:rPr>
      </w:pPr>
    </w:p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1377"/>
        <w:gridCol w:w="1700"/>
        <w:gridCol w:w="2277"/>
        <w:gridCol w:w="1984"/>
        <w:gridCol w:w="1984"/>
        <w:gridCol w:w="1133"/>
      </w:tblGrid>
      <w:tr w:rsidR="003575BC" w:rsidRPr="0097161F" w14:paraId="5C1E38FE" w14:textId="77777777" w:rsidTr="003575BC">
        <w:trPr>
          <w:trHeight w:val="23"/>
        </w:trPr>
        <w:tc>
          <w:tcPr>
            <w:tcW w:w="655" w:type="pct"/>
            <w:shd w:val="clear" w:color="auto" w:fill="CCCCCC"/>
          </w:tcPr>
          <w:p w14:paraId="4A0711AD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Processi di supporto/</w:t>
            </w:r>
            <w:r w:rsidRPr="0097161F">
              <w:rPr>
                <w:rFonts w:ascii="Arial" w:hAnsi="Arial" w:cs="Book Antiqua"/>
                <w:b/>
              </w:rPr>
              <w:t>processi</w:t>
            </w:r>
            <w:r w:rsidRPr="0097161F">
              <w:rPr>
                <w:rFonts w:ascii="Arial" w:hAnsi="Arial" w:cs="Book Antiqua"/>
                <w:b/>
              </w:rPr>
              <w:t xml:space="preserve"> primari</w:t>
            </w:r>
          </w:p>
        </w:tc>
        <w:tc>
          <w:tcPr>
            <w:tcW w:w="810" w:type="pct"/>
            <w:shd w:val="clear" w:color="auto" w:fill="CCCCCC"/>
          </w:tcPr>
          <w:p w14:paraId="0C3DEEAC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14:paraId="3EF9E146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14:paraId="13441B64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PROCESSI</w:t>
            </w:r>
          </w:p>
        </w:tc>
        <w:tc>
          <w:tcPr>
            <w:tcW w:w="945" w:type="pct"/>
            <w:shd w:val="clear" w:color="auto" w:fill="CCCCCC"/>
          </w:tcPr>
          <w:p w14:paraId="36DB8074" w14:textId="77777777" w:rsidR="00D51039" w:rsidRPr="0097161F" w:rsidRDefault="00D51039" w:rsidP="00D51039">
            <w:pPr>
              <w:ind w:left="32"/>
              <w:jc w:val="center"/>
              <w:rPr>
                <w:rFonts w:ascii="Arial" w:hAnsi="Arial" w:cs="Book Antiqua"/>
              </w:rPr>
            </w:pPr>
            <w:r w:rsidRPr="0097161F">
              <w:rPr>
                <w:rFonts w:ascii="Arial" w:hAnsi="Arial" w:cs="Book Antiqua"/>
                <w:b/>
              </w:rPr>
              <w:t>Area di rischio</w:t>
            </w:r>
          </w:p>
          <w:p w14:paraId="1DDBB3AA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</w:p>
        </w:tc>
        <w:tc>
          <w:tcPr>
            <w:tcW w:w="540" w:type="pct"/>
            <w:shd w:val="clear" w:color="auto" w:fill="CCCCCC"/>
          </w:tcPr>
          <w:p w14:paraId="10884C37" w14:textId="77777777" w:rsidR="00D5103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 xml:space="preserve">Ufficio </w:t>
            </w:r>
          </w:p>
          <w:p w14:paraId="57E08A15" w14:textId="77777777" w:rsidR="00016B6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Ordine pubblico e sicurezza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Ordine pubblico e sicurezza: Polizia locale e amministrativa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Regolamentazione traffico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M) Controllo circolazione stradale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Polizia stradale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Ordine pubblico e sicurezza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Ordine pubblico e sicurezza: Polizia locale e amministrativa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Autorizzazioni al transito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M) Controllo circolazione stradale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Polizia stradale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Ordine pubblico e sicurezza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Ordine pubblico e sicurezza: Polizia locale e amministrativa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Accertamento violazioni stradali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M) Controllo circolazione stradale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Polizia stradale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Ordine pubblico e sicurezza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Ordine pubblico e sicurezza: Polizia locale e amministrativa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Pattugliamento stradale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M) Controllo circolazione stradale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Polizia stradale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Ordine pubblico e sicurezza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Ordine pubblico e sicurezza: Polizia locale e amministrativa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Controllo segnaletica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M) Controllo circolazione stradale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Polizia stradale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Ordine pubblico e sicurezza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Ordine pubblico e sicurezza: Polizia locale e amministrativa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Ritiro documenti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M) Controllo circolazione stradale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Polizia stradale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Ordine pubblico e sicurezza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Ordine pubblico e sicurezza: Polizia locale e amministrativa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Sorveglianza degli attraversamenti pedonali davanti alle scuole elementari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M) Controllo circolazione stradale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Polizia stradale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Ordine pubblico e sicurezza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Ordine pubblico e sicurezza: Polizia locale e amministrativa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Ordinanze regolamentazione circolazione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M) Controllo circolazione stradale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Polizia stradale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Ordine pubblico e sicurezza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Ordine pubblico e sicurezza: Polizia locale e amministrativa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Nulla osta per trasporti eccezionali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M) Controllo circolazione stradale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Polizia stradale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Ordine pubblico e sicurezza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Ordine pubblico e sicurezza: Polizia locale e amministrativa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Autorizzazione passo carrabile permanente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M) Controllo circolazione stradale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Polizia stradale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Ordine pubblico e sicurezza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Ordine pubblico e sicurezza: Polizia locale e amministrativa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Autorizzazione passo carrabile temporaneo per cantiere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M) Controllo circolazione stradale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Polizia stradale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Ordine pubblico e sicurezza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Ordine pubblico e sicurezza: Polizia locale e amministrativa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Rilascio contrassegno invalidi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M) Controllo circolazione stradale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Polizia stradale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Ordine pubblico e sicurezza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Ordine pubblico e sicurezza: Polizia locale e amministrativa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Rimborso somme versate erroneamente per violazioni amministrative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M) Controllo circolazione stradale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Polizia stradale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Ordine pubblico e sicurezza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Ordine pubblico e sicurezza: Polizia locale e amministrativa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Acquisizione/Messa in funzione apparecchiature per controllo dei veicoli non assicurati, non revisionati, rubati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M) Controllo circolazione stradale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Polizia stradale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Ordine pubblico e sicurezza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Ordine pubblico e sicurezza: Polizia locale e amministrativa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Sequestro di veicoli coinvolti nel sinistro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M) Controllo circolazione stradale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Polizia stradale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Ordine pubblico e sicurezza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Ordine pubblico e sicurezza: Polizia locale e amministrativa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Rilievo incidente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M) Controllo circolazione stradale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Polizia stradale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Ordine pubblico e sicurezza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Ordine pubblico e sicurezza: Polizia locale e amministrativa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Accertamento violazioni stradali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Polizia stradale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Ordine pubblico e sicurezza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Ordine pubblico e sicurezza: Polizia locale e amministrativa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Servizio ai funerali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N) Attivita' funebri e cimiteriali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Polizia stradale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Urbanistica e assetto del territorio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Autorizzazione al transito in centro storico con autocarri o mezzi speciali di portata superiore 3,5 tonnellate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Polizia stradale</w:t>
            </w:r>
          </w:p>
        </w:tc>
      </w:tr>
    </w:tbl>
    <w:p w14:paraId="7089BBDE" w14:textId="77777777" w:rsidR="008F358F" w:rsidRDefault="008F358F" w:rsidP="00B179D4">
      <w:pPr>
        <w:rPr>
          <w:rFonts w:ascii="Arial" w:hAnsi="Arial" w:cs="Arial"/>
        </w:rPr>
      </w:pPr>
    </w:p>
    <w:p w14:paraId="7FE79D30" w14:textId="77777777" w:rsidR="00ED03DA" w:rsidRDefault="00ED03DA" w:rsidP="00B179D4">
      <w:pPr>
        <w:rPr>
          <w:rFonts w:ascii="Arial" w:hAnsi="Arial" w:cs="Arial"/>
        </w:rPr>
      </w:pPr>
    </w:p>
    <w:p w14:paraId="7FE632ED" w14:textId="183C6AD4" w:rsidR="00ED03DA" w:rsidRPr="00155C16" w:rsidRDefault="00ED03DA" w:rsidP="00ED03DA">
      <w:pPr>
        <w:jc w:val="both"/>
        <w:rPr>
          <w:rFonts w:ascii="Arial" w:hAnsi="Arial"/>
          <w:sz w:val="16"/>
          <w:szCs w:val="16"/>
        </w:rPr>
      </w:pPr>
      <w:r w:rsidRPr="00155C16">
        <w:rPr>
          <w:rFonts w:ascii="Arial" w:hAnsi="Arial"/>
          <w:sz w:val="16"/>
          <w:szCs w:val="16"/>
        </w:rPr>
        <w:t>La rilevanza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processo, ai fini del RISK MANAGEMENT,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subordinata all'accertamento della presenza del RISCHIO DI CORRUZIONE. Si ha rischio di corruzione quando il potere conferito </w:t>
      </w:r>
      <w:r w:rsidRPr="00155C16">
        <w:rPr>
          <w:rFonts w:ascii="Arial" w:hAnsi="Arial"/>
          <w:sz w:val="16"/>
          <w:szCs w:val="16"/>
        </w:rPr>
        <w:t>puo'</w:t>
      </w:r>
      <w:r w:rsidRPr="00155C16">
        <w:rPr>
          <w:rFonts w:ascii="Arial" w:hAnsi="Arial"/>
          <w:sz w:val="16"/>
          <w:szCs w:val="16"/>
        </w:rPr>
        <w:t xml:space="preserve">, anche solo astrattamente, essere esercitato con abuso, da parte dei soggetti </w:t>
      </w:r>
      <w:r w:rsidRPr="00155C16">
        <w:rPr>
          <w:rFonts w:ascii="Arial" w:hAnsi="Arial"/>
          <w:sz w:val="16"/>
          <w:szCs w:val="16"/>
        </w:rPr>
        <w:t>a cui</w:t>
      </w:r>
      <w:r w:rsidRPr="00155C16">
        <w:rPr>
          <w:rFonts w:ascii="Arial" w:hAnsi="Arial"/>
          <w:sz w:val="16"/>
          <w:szCs w:val="16"/>
        </w:rPr>
        <w:t xml:space="preserve">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affidato, al fine di ottenere vantaggi privati per se' o altri soggetti particolari. Il RISCHIO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collegato ad un malfunzionamento dell'amministrazione a causa dell'uso a fini privati delle funzioni attribuite. L'ANALISI, che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la prima fase del RISK MANAGEMENT, e che viene effettuata con la MAPPATURA, mediante scomposizione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 in fasi e azioni,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finalizzata all'accertamento della presenza o meno del rischio. Se l'ANALISI fa emerge un profilo di rischio, anche solo teorico, nella gestione di una o più azioni di questo processo, </w:t>
      </w:r>
      <w:r w:rsidRPr="00155C16">
        <w:rPr>
          <w:rFonts w:ascii="Arial" w:hAnsi="Arial"/>
          <w:sz w:val="16"/>
          <w:szCs w:val="16"/>
        </w:rPr>
        <w:t>seguono</w:t>
      </w:r>
      <w:r w:rsidRPr="00155C16">
        <w:rPr>
          <w:rFonts w:ascii="Arial" w:hAnsi="Arial"/>
          <w:sz w:val="16"/>
          <w:szCs w:val="16"/>
        </w:rPr>
        <w:t>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p w14:paraId="73863D2F" w14:textId="77777777" w:rsidR="00ED03DA" w:rsidRPr="0097161F" w:rsidRDefault="00ED03DA" w:rsidP="00B179D4">
      <w:pPr>
        <w:rPr>
          <w:rFonts w:ascii="Arial" w:hAnsi="Arial" w:cs="Arial"/>
        </w:rPr>
      </w:pPr>
    </w:p>
    <w:sectPr w:rsidR="00ED03DA" w:rsidRPr="0097161F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90B85"/>
    <w:rsid w:val="002A345E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865AB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707EB"/>
    <w:rsid w:val="006D4B26"/>
    <w:rsid w:val="006D675B"/>
    <w:rsid w:val="00704D91"/>
    <w:rsid w:val="00705165"/>
    <w:rsid w:val="00745CA4"/>
    <w:rsid w:val="007900E8"/>
    <w:rsid w:val="00792BAD"/>
    <w:rsid w:val="007A3D22"/>
    <w:rsid w:val="007B61B1"/>
    <w:rsid w:val="007C2876"/>
    <w:rsid w:val="007C2E72"/>
    <w:rsid w:val="007E023A"/>
    <w:rsid w:val="007E4F1F"/>
    <w:rsid w:val="007E503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5ECA"/>
    <w:rsid w:val="00A62472"/>
    <w:rsid w:val="00A8489D"/>
    <w:rsid w:val="00A909C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C244A"/>
    <w:rsid w:val="00DC52FD"/>
    <w:rsid w:val="00DC6CCD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EE729F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257</Words>
  <Characters>1468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1722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16</cp:revision>
  <cp:lastPrinted>1900-12-31T23:00:00Z</cp:lastPrinted>
  <dcterms:created xsi:type="dcterms:W3CDTF">2016-12-02T18:01:00Z</dcterms:created>
  <dcterms:modified xsi:type="dcterms:W3CDTF">2018-02-07T13:11:00Z</dcterms:modified>
</cp:coreProperties>
</file>